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F4" w:rsidRPr="006D2FA1" w:rsidRDefault="00F85DF4" w:rsidP="00F85DF4">
      <w:pPr>
        <w:jc w:val="center"/>
        <w:rPr>
          <w:rFonts w:eastAsia="標楷體"/>
          <w:sz w:val="40"/>
        </w:rPr>
      </w:pPr>
      <w:bookmarkStart w:id="0" w:name="_GoBack"/>
      <w:bookmarkEnd w:id="0"/>
      <w:r w:rsidRPr="006D2FA1">
        <w:rPr>
          <w:rFonts w:eastAsia="標楷體" w:hint="eastAsia"/>
        </w:rPr>
        <w:t>C-4</w:t>
      </w:r>
      <w:r w:rsidRPr="006D2FA1">
        <w:rPr>
          <w:rFonts w:eastAsia="標楷體" w:hint="eastAsia"/>
          <w:sz w:val="40"/>
        </w:rPr>
        <w:t>國立中興大學</w:t>
      </w:r>
      <w:r w:rsidRPr="006D2FA1">
        <w:rPr>
          <w:rFonts w:eastAsia="標楷體" w:hint="eastAsia"/>
          <w:sz w:val="40"/>
          <w:u w:val="single"/>
        </w:rPr>
        <w:t xml:space="preserve">  </w:t>
      </w:r>
      <w:r w:rsidRPr="006D2FA1">
        <w:rPr>
          <w:rFonts w:eastAsia="標楷體" w:hint="eastAsia"/>
          <w:sz w:val="40"/>
          <w:u w:val="single"/>
        </w:rPr>
        <w:t>森林學系</w:t>
      </w:r>
      <w:r w:rsidRPr="006D2FA1">
        <w:rPr>
          <w:rFonts w:eastAsia="標楷體" w:hint="eastAsia"/>
          <w:sz w:val="40"/>
          <w:u w:val="single"/>
        </w:rPr>
        <w:t xml:space="preserve"> </w:t>
      </w:r>
      <w:r w:rsidRPr="006D2FA1">
        <w:rPr>
          <w:rFonts w:eastAsia="標楷體" w:hint="eastAsia"/>
          <w:sz w:val="40"/>
        </w:rPr>
        <w:t>輔系選修科目學分表</w:t>
      </w:r>
    </w:p>
    <w:p w:rsidR="00F85DF4" w:rsidRPr="006D2FA1" w:rsidRDefault="00F85DF4" w:rsidP="00F85DF4">
      <w:pPr>
        <w:spacing w:beforeLines="50" w:before="120"/>
        <w:rPr>
          <w:rFonts w:eastAsia="標楷體"/>
          <w:sz w:val="32"/>
        </w:rPr>
      </w:pPr>
      <w:r w:rsidRPr="006D2FA1">
        <w:rPr>
          <w:rFonts w:eastAsia="標楷體" w:hint="eastAsia"/>
          <w:sz w:val="32"/>
        </w:rPr>
        <w:t>本表適用於</w:t>
      </w:r>
      <w:r w:rsidRPr="006D2FA1">
        <w:rPr>
          <w:rFonts w:eastAsia="標楷體" w:hint="eastAsia"/>
          <w:sz w:val="32"/>
          <w:u w:val="single"/>
        </w:rPr>
        <w:t xml:space="preserve"> 106 </w:t>
      </w:r>
      <w:r w:rsidRPr="006D2FA1">
        <w:rPr>
          <w:rFonts w:eastAsia="標楷體" w:hint="eastAsia"/>
          <w:sz w:val="32"/>
        </w:rPr>
        <w:t>學年度以後入學之學生。</w:t>
      </w:r>
    </w:p>
    <w:tbl>
      <w:tblPr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812"/>
        <w:gridCol w:w="567"/>
        <w:gridCol w:w="992"/>
        <w:gridCol w:w="1701"/>
      </w:tblGrid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編號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中英文科目名稱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學分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開設</w:t>
            </w:r>
          </w:p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年級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先修科目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1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中文：林木生理學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Tree Physiology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2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中文：森林土壤學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Forest Soil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中文：樹木學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Dendrology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3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4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中文：樹木學實習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/>
                <w:szCs w:val="26"/>
              </w:rPr>
              <w:t>Dendrology Laboratory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1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5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中文：森林測計學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Forest Mensuration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6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中文：森林測計學實習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Practice of Forest Mensuration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7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中文：森林生態學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Forest Ecology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8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中文：林木遺傳學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Forest Genetics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9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spacing w:line="440" w:lineRule="exact"/>
              <w:rPr>
                <w:rFonts w:eastAsia="標楷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中文：育林學及實習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/>
                <w:szCs w:val="26"/>
              </w:rPr>
              <w:t>Silviculture with Practice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三</w:t>
            </w:r>
          </w:p>
        </w:tc>
        <w:tc>
          <w:tcPr>
            <w:tcW w:w="1701" w:type="dxa"/>
          </w:tcPr>
          <w:p w:rsidR="00F85DF4" w:rsidRPr="00C2211C" w:rsidRDefault="00F85DF4" w:rsidP="00EB14DD">
            <w:pPr>
              <w:spacing w:line="440" w:lineRule="exact"/>
              <w:rPr>
                <w:rFonts w:eastAsia="標楷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10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中文：森林資源評價學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Forest Resources Evaluation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11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  <w:r w:rsidRPr="00C2211C">
              <w:rPr>
                <w:rFonts w:eastAsia="標楷體" w:cs="新細明體" w:hint="eastAsia"/>
                <w:kern w:val="0"/>
                <w:szCs w:val="26"/>
              </w:rPr>
              <w:t>森林遙感探測學及實習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/>
                <w:szCs w:val="26"/>
              </w:rPr>
              <w:t>Remote Sensing in</w:t>
            </w:r>
            <w:r w:rsidRPr="00C2211C">
              <w:rPr>
                <w:rFonts w:eastAsia="標楷體" w:cs="Arial" w:hint="eastAsia"/>
                <w:szCs w:val="26"/>
              </w:rPr>
              <w:t xml:space="preserve"> </w:t>
            </w:r>
            <w:r w:rsidRPr="00C2211C">
              <w:rPr>
                <w:rFonts w:eastAsia="標楷體" w:cs="Arial"/>
                <w:szCs w:val="26"/>
              </w:rPr>
              <w:t>Forestry with Practice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12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中文：森林經營學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Forest Management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13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中文：森林經營學實習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Forest Management Lab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cs="新細明體" w:hint="eastAsia"/>
                <w:szCs w:val="26"/>
              </w:rPr>
              <w:t>14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  <w:r w:rsidRPr="00C2211C">
              <w:rPr>
                <w:rFonts w:eastAsia="標楷體" w:cs="新細明體" w:hint="eastAsia"/>
                <w:kern w:val="0"/>
                <w:szCs w:val="26"/>
              </w:rPr>
              <w:t>森林學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/>
                <w:szCs w:val="26"/>
              </w:rPr>
              <w:t>Forestry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一</w:t>
            </w:r>
          </w:p>
        </w:tc>
        <w:tc>
          <w:tcPr>
            <w:tcW w:w="1701" w:type="dxa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15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中文：森林環境學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/>
                <w:szCs w:val="26"/>
              </w:rPr>
              <w:t>Forest Environmental Science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shd w:val="clear" w:color="auto" w:fill="D9D9D9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16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  <w:r w:rsidRPr="00C2211C">
              <w:rPr>
                <w:rFonts w:eastAsia="標楷體"/>
                <w:szCs w:val="26"/>
              </w:rPr>
              <w:t>森林環境學實習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/>
                <w:szCs w:val="26"/>
              </w:rPr>
              <w:t>Lab of Environmental Science in Forest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1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shd w:val="clear" w:color="auto" w:fill="D9D9D9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17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  <w:r w:rsidRPr="00C2211C">
              <w:rPr>
                <w:rFonts w:eastAsia="標楷體" w:cs="新細明體" w:hint="eastAsia"/>
                <w:kern w:val="0"/>
                <w:szCs w:val="26"/>
              </w:rPr>
              <w:t>森林遊樂學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/>
                <w:kern w:val="0"/>
                <w:szCs w:val="26"/>
              </w:rPr>
              <w:t>For</w:t>
            </w:r>
            <w:r w:rsidRPr="00C2211C">
              <w:rPr>
                <w:rFonts w:eastAsia="標楷體" w:cs="Arial"/>
                <w:szCs w:val="26"/>
              </w:rPr>
              <w:t>est Recreation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18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中文：森林保護學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Forest Protection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19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中文：林產學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Forest Products Technology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四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lastRenderedPageBreak/>
              <w:t>20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中文：林業行政管理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Forest Administration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四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21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中文：林木菌根及實習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Tree Mycorrhiza with Lab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22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中文：林業經濟學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Forest Economic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23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中文：木材組織學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Wood Anatomy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一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24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中文：木材組織學實驗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Lab of Wood Anatomy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一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25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中文：樹木學概論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Introduction to Dendrology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26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中文：木材物理及力學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Wood Physics and Mechanics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27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中文：木材物理學及力學實驗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Lab of Wood Physics and Mechanics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28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中文：木材化學及實驗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Wood Chemistry with Lab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29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中文：木材膠合劑學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Wood Adhesives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30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中文：木材膠合劑學實習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Lab of Wood Adhesives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31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中文：製漿學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Pulping Process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32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中文：製漿學實驗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Lab of Pulping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33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中文：造紙學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Papermaking Science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34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中文：造紙學實驗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Papermaking Laboratory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35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中文：木材塗料學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Wood Coatings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36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中文：木材塗料學實習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Lab of Wood Coatings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cs="新細明體" w:hint="eastAsia"/>
                <w:szCs w:val="26"/>
              </w:rPr>
              <w:t>37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中文：生物複合材料加工利用</w:t>
            </w:r>
          </w:p>
          <w:p w:rsidR="00F85DF4" w:rsidRPr="00C2211C" w:rsidRDefault="00F85DF4" w:rsidP="00EB14DD">
            <w:pPr>
              <w:adjustRightInd w:val="0"/>
              <w:snapToGrid w:val="0"/>
              <w:ind w:left="720" w:hangingChars="300" w:hanging="72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/>
                <w:szCs w:val="26"/>
              </w:rPr>
              <w:t xml:space="preserve"> Processing and Utilization of Bio-Based Composites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四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cs="新細明體" w:hint="eastAsia"/>
                <w:szCs w:val="26"/>
              </w:rPr>
              <w:t>38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中文：生物複合材料加工利用實習</w:t>
            </w:r>
          </w:p>
          <w:p w:rsidR="00F85DF4" w:rsidRPr="00C2211C" w:rsidRDefault="00F85DF4" w:rsidP="00EB14DD">
            <w:pPr>
              <w:adjustRightInd w:val="0"/>
              <w:snapToGrid w:val="0"/>
              <w:ind w:left="720" w:hangingChars="300" w:hanging="72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/>
                <w:sz w:val="20"/>
                <w:szCs w:val="20"/>
              </w:rPr>
              <w:t>Lab of Processing and Utilization of Bio-Based Composites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四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cs="新細明體" w:hint="eastAsia"/>
                <w:szCs w:val="26"/>
              </w:rPr>
              <w:t>39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中文：生質能源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/>
                <w:szCs w:val="26"/>
              </w:rPr>
              <w:t>Biomass Energy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四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cs="新細明體" w:hint="eastAsia"/>
                <w:szCs w:val="26"/>
              </w:rPr>
              <w:t>40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中文：生質能源實習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 xml:space="preserve">Lab of </w:t>
            </w:r>
            <w:r w:rsidRPr="00C2211C">
              <w:rPr>
                <w:rFonts w:eastAsia="標楷體" w:cs="Arial"/>
                <w:szCs w:val="26"/>
              </w:rPr>
              <w:t>Biomass Energy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四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cs="新細明體" w:hint="eastAsia"/>
                <w:szCs w:val="26"/>
              </w:rPr>
              <w:t>41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中文：木材乾燥學及實驗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lastRenderedPageBreak/>
              <w:t>英文：</w:t>
            </w:r>
            <w:r w:rsidRPr="00C2211C">
              <w:rPr>
                <w:rFonts w:eastAsia="標楷體" w:cs="Arial" w:hint="eastAsia"/>
                <w:szCs w:val="26"/>
              </w:rPr>
              <w:t>Wood Drying with Lab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cs="新細明體" w:hint="eastAsia"/>
                <w:szCs w:val="26"/>
              </w:rPr>
              <w:lastRenderedPageBreak/>
              <w:t>42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  <w:r w:rsidRPr="00C2211C">
              <w:rPr>
                <w:rFonts w:eastAsia="標楷體"/>
                <w:szCs w:val="26"/>
              </w:rPr>
              <w:t>生物材料保存與改質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/>
                <w:szCs w:val="26"/>
              </w:rPr>
              <w:t>Preservation and Modification of Biomaterials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cs="新細明體" w:hint="eastAsia"/>
                <w:szCs w:val="26"/>
              </w:rPr>
              <w:t>43</w:t>
            </w:r>
          </w:p>
        </w:tc>
        <w:tc>
          <w:tcPr>
            <w:tcW w:w="581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中文：家具設計與製造及實習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Furniture Design with Practice</w:t>
            </w:r>
          </w:p>
        </w:tc>
        <w:tc>
          <w:tcPr>
            <w:tcW w:w="567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cs="新細明體" w:hint="eastAsia"/>
                <w:szCs w:val="26"/>
              </w:rPr>
              <w:t>44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  <w:r w:rsidRPr="00C2211C">
              <w:rPr>
                <w:rFonts w:eastAsia="標楷體"/>
                <w:szCs w:val="26"/>
              </w:rPr>
              <w:t>木質結構設計學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/>
                <w:szCs w:val="26"/>
              </w:rPr>
              <w:t>Wood Structural Design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F85DF4" w:rsidRPr="00C2211C" w:rsidTr="00EB14DD">
        <w:trPr>
          <w:trHeight w:val="510"/>
        </w:trPr>
        <w:tc>
          <w:tcPr>
            <w:tcW w:w="595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cs="新細明體" w:hint="eastAsia"/>
                <w:szCs w:val="26"/>
              </w:rPr>
              <w:t>45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中文：能高森林講座</w:t>
            </w:r>
          </w:p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/>
                <w:szCs w:val="26"/>
              </w:rPr>
              <w:t>Nenggao Forestry Chair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85DF4" w:rsidRPr="00C2211C" w:rsidRDefault="00F85DF4" w:rsidP="00EB14DD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</w:tbl>
    <w:p w:rsidR="00F85DF4" w:rsidRPr="006D2FA1" w:rsidRDefault="00F85DF4" w:rsidP="00F85DF4">
      <w:pPr>
        <w:spacing w:line="300" w:lineRule="exact"/>
        <w:ind w:left="360"/>
        <w:rPr>
          <w:rFonts w:eastAsia="標楷體"/>
        </w:rPr>
      </w:pPr>
    </w:p>
    <w:p w:rsidR="00F85DF4" w:rsidRPr="006D2FA1" w:rsidRDefault="00F85DF4" w:rsidP="00F85DF4">
      <w:pPr>
        <w:spacing w:line="300" w:lineRule="exact"/>
        <w:rPr>
          <w:rFonts w:eastAsia="標楷體"/>
          <w:b/>
        </w:rPr>
      </w:pPr>
      <w:r w:rsidRPr="006D2FA1">
        <w:rPr>
          <w:rFonts w:eastAsia="標楷體" w:hint="eastAsia"/>
          <w:b/>
        </w:rPr>
        <w:t>備註：</w:t>
      </w:r>
    </w:p>
    <w:p w:rsidR="00F85DF4" w:rsidRPr="006D2FA1" w:rsidRDefault="00F85DF4" w:rsidP="00F85DF4">
      <w:pPr>
        <w:numPr>
          <w:ilvl w:val="0"/>
          <w:numId w:val="1"/>
        </w:numPr>
        <w:spacing w:line="300" w:lineRule="exact"/>
        <w:jc w:val="both"/>
        <w:rPr>
          <w:rFonts w:eastAsia="標楷體"/>
        </w:rPr>
      </w:pPr>
      <w:r w:rsidRPr="006D2FA1">
        <w:rPr>
          <w:rFonts w:eastAsia="標楷體" w:hint="eastAsia"/>
        </w:rPr>
        <w:t>選修本系為輔系者，不分組。</w:t>
      </w:r>
    </w:p>
    <w:p w:rsidR="00F85DF4" w:rsidRPr="006D2FA1" w:rsidRDefault="00F85DF4" w:rsidP="00F85DF4">
      <w:pPr>
        <w:numPr>
          <w:ilvl w:val="0"/>
          <w:numId w:val="1"/>
        </w:numPr>
        <w:spacing w:line="300" w:lineRule="exact"/>
        <w:jc w:val="both"/>
        <w:rPr>
          <w:rFonts w:eastAsia="標楷體"/>
        </w:rPr>
      </w:pPr>
      <w:r w:rsidRPr="006D2FA1">
        <w:rPr>
          <w:rFonts w:eastAsia="標楷體" w:hint="eastAsia"/>
        </w:rPr>
        <w:t>依本校「學生選修輔系辦法」規定：學生選修輔系專業（門）必修科目，至少應修習</w:t>
      </w:r>
      <w:r w:rsidRPr="006D2FA1">
        <w:rPr>
          <w:rFonts w:eastAsia="標楷體" w:hint="eastAsia"/>
          <w:u w:val="single"/>
          <w:shd w:val="clear" w:color="auto" w:fill="D9D9D9"/>
        </w:rPr>
        <w:t>二十</w:t>
      </w:r>
      <w:r w:rsidRPr="006D2FA1">
        <w:rPr>
          <w:rFonts w:eastAsia="標楷體" w:hint="eastAsia"/>
        </w:rPr>
        <w:t>學分，並不得包括其主系應修習之相同科目在內。</w:t>
      </w:r>
    </w:p>
    <w:p w:rsidR="00E529D7" w:rsidRPr="00F85DF4" w:rsidRDefault="00F85DF4" w:rsidP="00F85DF4">
      <w:pPr>
        <w:numPr>
          <w:ilvl w:val="0"/>
          <w:numId w:val="1"/>
        </w:numPr>
        <w:spacing w:line="300" w:lineRule="exact"/>
        <w:jc w:val="both"/>
        <w:rPr>
          <w:rFonts w:eastAsia="標楷體"/>
        </w:rPr>
      </w:pPr>
      <w:r w:rsidRPr="006D2FA1">
        <w:rPr>
          <w:rFonts w:eastAsia="標楷體" w:hint="eastAsia"/>
        </w:rPr>
        <w:t>本表需經系</w:t>
      </w:r>
      <w:r w:rsidRPr="006D2FA1">
        <w:rPr>
          <w:rFonts w:eastAsia="標楷體" w:hint="eastAsia"/>
        </w:rPr>
        <w:t>(105-1</w:t>
      </w:r>
      <w:r w:rsidRPr="006D2FA1">
        <w:rPr>
          <w:rFonts w:eastAsia="標楷體" w:hint="eastAsia"/>
        </w:rPr>
        <w:t>系課程會</w:t>
      </w:r>
      <w:r w:rsidRPr="006D2FA1">
        <w:rPr>
          <w:rFonts w:eastAsia="標楷體" w:hint="eastAsia"/>
        </w:rPr>
        <w:t>)</w:t>
      </w:r>
      <w:r w:rsidRPr="006D2FA1">
        <w:rPr>
          <w:rFonts w:eastAsia="標楷體" w:hint="eastAsia"/>
        </w:rPr>
        <w:t>、院、校等三級課程委員會審議通過後送教務處公佈之。</w:t>
      </w:r>
    </w:p>
    <w:sectPr w:rsidR="00E529D7" w:rsidRPr="00F85DF4" w:rsidSect="00F85DF4">
      <w:footerReference w:type="default" r:id="rId8"/>
      <w:pgSz w:w="11907" w:h="16840" w:code="9"/>
      <w:pgMar w:top="1440" w:right="1080" w:bottom="1440" w:left="1080" w:header="454" w:footer="454" w:gutter="284"/>
      <w:paperSrc w:first="15" w:other="15"/>
      <w:cols w:space="425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C4" w:rsidRDefault="00D752C4">
      <w:r>
        <w:separator/>
      </w:r>
    </w:p>
  </w:endnote>
  <w:endnote w:type="continuationSeparator" w:id="0">
    <w:p w:rsidR="00D752C4" w:rsidRDefault="00D7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DD" w:rsidRPr="002E62D3" w:rsidRDefault="00EB14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C4" w:rsidRDefault="00D752C4">
      <w:r>
        <w:separator/>
      </w:r>
    </w:p>
  </w:footnote>
  <w:footnote w:type="continuationSeparator" w:id="0">
    <w:p w:rsidR="00D752C4" w:rsidRDefault="00D7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42"/>
    <w:rsid w:val="00453342"/>
    <w:rsid w:val="00C2211C"/>
    <w:rsid w:val="00D752C4"/>
    <w:rsid w:val="00E529D7"/>
    <w:rsid w:val="00EB14DD"/>
    <w:rsid w:val="00F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F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5DF4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F85DF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F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5DF4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F85D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1\AppData\Local\Microsoft\Windows\Temporary%20Internet%20Files\Content.Outlook\3GQAGPOZ\&#36628;&#31995;&#23416;&#20998;&#34920;(106&#23416;&#24180;&#20837;&#23416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輔系學分表(106學年入學)</Template>
  <TotalTime>1</TotalTime>
  <Pages>3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2017-01-17T08:45:00Z</dcterms:created>
  <dcterms:modified xsi:type="dcterms:W3CDTF">2017-01-17T08:46:00Z</dcterms:modified>
</cp:coreProperties>
</file>